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C4" w:rsidRDefault="00012BC4">
      <w:pPr>
        <w:jc w:val="center"/>
        <w:rPr>
          <w:b/>
          <w:sz w:val="28"/>
        </w:rPr>
      </w:pPr>
      <w:r>
        <w:rPr>
          <w:b/>
          <w:sz w:val="28"/>
        </w:rPr>
        <w:t>WNIOSEK O REJESTRACJĘ BARW WYŚCIGOWYCH – 20</w:t>
      </w:r>
      <w:r w:rsidR="006D0C5E">
        <w:rPr>
          <w:b/>
          <w:sz w:val="28"/>
        </w:rPr>
        <w:t>…</w:t>
      </w:r>
      <w:r>
        <w:rPr>
          <w:b/>
          <w:sz w:val="28"/>
        </w:rPr>
        <w:t>...</w:t>
      </w:r>
    </w:p>
    <w:p w:rsidR="00012BC4" w:rsidRPr="00803317" w:rsidRDefault="00012BC4" w:rsidP="001949CD">
      <w:pPr>
        <w:rPr>
          <w:b/>
        </w:rPr>
      </w:pPr>
    </w:p>
    <w:p w:rsidR="00825727" w:rsidRDefault="00012BC4" w:rsidP="00825727">
      <w:pPr>
        <w:jc w:val="center"/>
        <w:rPr>
          <w:b/>
        </w:rPr>
      </w:pPr>
      <w:r>
        <w:rPr>
          <w:b/>
        </w:rPr>
        <w:t>WZÓR BARW</w:t>
      </w:r>
    </w:p>
    <w:p w:rsidR="00012BC4" w:rsidRDefault="00374683" w:rsidP="00803317">
      <w:pPr>
        <w:spacing w:line="276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in;margin-top:11.95pt;width:333.8pt;height:191.35pt;z-index:-251656704" o:allowincell="f">
            <v:imagedata r:id="rId7" o:title=""/>
          </v:shape>
          <o:OLEObject Type="Embed" ProgID="PBrush" ShapeID="_x0000_s1038" DrawAspect="Content" ObjectID="_1797407856" r:id="rId8"/>
        </w:pict>
      </w:r>
      <w:r w:rsidR="00803317" w:rsidRPr="00FF3963">
        <w:t>(</w:t>
      </w:r>
      <w:r w:rsidR="00803317" w:rsidRPr="00FF3963">
        <w:rPr>
          <w:u w:val="single"/>
        </w:rPr>
        <w:t>wypełniany co roku, także w przypadku kontynuacji!</w:t>
      </w:r>
      <w:r w:rsidR="00803317" w:rsidRPr="00FF3963">
        <w:t>)</w:t>
      </w:r>
    </w:p>
    <w:p w:rsidR="00614951" w:rsidRDefault="00614951" w:rsidP="00803317">
      <w:pPr>
        <w:spacing w:line="276" w:lineRule="auto"/>
        <w:jc w:val="center"/>
        <w:rPr>
          <w:b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Default="00012BC4">
      <w:pPr>
        <w:jc w:val="center"/>
        <w:rPr>
          <w:b/>
          <w:sz w:val="32"/>
        </w:rPr>
      </w:pPr>
    </w:p>
    <w:p w:rsidR="00012BC4" w:rsidRPr="001949CD" w:rsidRDefault="00012BC4" w:rsidP="001949CD">
      <w:pPr>
        <w:jc w:val="right"/>
        <w:rPr>
          <w:b/>
          <w:sz w:val="32"/>
        </w:rPr>
      </w:pPr>
      <w:r>
        <w:tab/>
      </w:r>
      <w:r>
        <w:rPr>
          <w:rFonts w:ascii="Tahoma" w:hAnsi="Tahoma"/>
          <w:b/>
          <w:sz w:val="18"/>
        </w:rPr>
        <w:t>Proszę pokolorować !</w:t>
      </w:r>
    </w:p>
    <w:p w:rsidR="00012BC4" w:rsidRPr="00FF3963" w:rsidRDefault="003746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17.05pt;width:540pt;height:30.65pt;z-index:251655680" o:allowincell="f">
            <v:textbox style="mso-next-textbox:#_x0000_s1028">
              <w:txbxContent>
                <w:p w:rsidR="00012BC4" w:rsidRDefault="00012BC4"/>
              </w:txbxContent>
            </v:textbox>
            <w10:wrap type="topAndBottom"/>
          </v:shape>
        </w:pict>
      </w:r>
      <w:r w:rsidR="00012BC4" w:rsidRPr="00FF3963">
        <w:rPr>
          <w:rFonts w:ascii="Arial" w:hAnsi="Arial" w:cs="Arial"/>
          <w:b/>
          <w:sz w:val="22"/>
        </w:rPr>
        <w:t>Nazwa barw wyścigowych:</w:t>
      </w:r>
    </w:p>
    <w:p w:rsidR="00012BC4" w:rsidRPr="00FF3963" w:rsidRDefault="00012BC4">
      <w:pPr>
        <w:rPr>
          <w:rFonts w:ascii="Arial" w:hAnsi="Arial" w:cs="Arial"/>
          <w:sz w:val="22"/>
        </w:rPr>
      </w:pPr>
    </w:p>
    <w:p w:rsidR="001B0EA4" w:rsidRPr="00FF3963" w:rsidRDefault="00012BC4" w:rsidP="001B0EA4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FF3963">
        <w:rPr>
          <w:rFonts w:ascii="Arial" w:hAnsi="Arial" w:cs="Arial"/>
          <w:b/>
          <w:sz w:val="22"/>
        </w:rPr>
        <w:t>Opis barw wyścigowych:</w:t>
      </w:r>
      <w:r w:rsidR="001B0EA4" w:rsidRPr="00FF3963">
        <w:rPr>
          <w:rFonts w:ascii="Arial" w:hAnsi="Arial" w:cs="Arial"/>
          <w:vertAlign w:val="superscript"/>
        </w:rPr>
        <w:t xml:space="preserve"> </w:t>
      </w:r>
      <w:r w:rsidR="00FF3963">
        <w:rPr>
          <w:rFonts w:ascii="Arial" w:hAnsi="Arial" w:cs="Arial"/>
          <w:vertAlign w:val="superscript"/>
        </w:rPr>
        <w:t xml:space="preserve"> </w:t>
      </w:r>
      <w:r w:rsidR="001B0EA4" w:rsidRPr="00FF3963">
        <w:rPr>
          <w:rFonts w:ascii="Arial" w:hAnsi="Arial" w:cs="Arial"/>
          <w:i/>
          <w:sz w:val="18"/>
          <w:szCs w:val="18"/>
        </w:rPr>
        <w:t>Barwy powinny być zgodne z międzynarodowymi standardami wzorów, dopuszcza się stosowanie innych wzorów oraz napisów reklamowych. Reklama jest traktowana jako element barwy i musi być symetryczna (przód i tył).</w:t>
      </w:r>
    </w:p>
    <w:p w:rsidR="001B0EA4" w:rsidRPr="0038785E" w:rsidRDefault="001B0EA4" w:rsidP="001B0EA4">
      <w:pPr>
        <w:rPr>
          <w:rFonts w:ascii="Arial" w:hAnsi="Arial" w:cs="Arial"/>
          <w:b/>
          <w:sz w:val="18"/>
          <w:szCs w:val="18"/>
        </w:rPr>
      </w:pPr>
      <w:r w:rsidRPr="0038785E">
        <w:rPr>
          <w:rFonts w:ascii="Arial" w:hAnsi="Arial" w:cs="Arial"/>
          <w:b/>
          <w:i/>
          <w:sz w:val="18"/>
          <w:szCs w:val="18"/>
        </w:rPr>
        <w:t>Maksymalna liczba kolorów w barwach wyścigowych nie może przekraczać trzech.</w:t>
      </w:r>
    </w:p>
    <w:p w:rsidR="00012BC4" w:rsidRPr="00FF3963" w:rsidRDefault="00374683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 id="_x0000_s1031" type="#_x0000_t202" style="position:absolute;margin-left:0;margin-top:5.95pt;width:540pt;height:87.3pt;z-index:251656704" o:allowincell="f">
            <v:textbox style="mso-next-textbox:#_x0000_s1031" inset=".5mm,.3mm,.5mm,.3mm">
              <w:txbxContent>
                <w:p w:rsidR="00012BC4" w:rsidRPr="00FF3963" w:rsidRDefault="00012BC4">
                  <w:pPr>
                    <w:rPr>
                      <w:rFonts w:ascii="Arial" w:hAnsi="Arial" w:cs="Arial"/>
                      <w:sz w:val="22"/>
                    </w:rPr>
                  </w:pPr>
                  <w:r w:rsidRPr="00FF3963">
                    <w:rPr>
                      <w:rFonts w:ascii="Arial" w:hAnsi="Arial" w:cs="Arial"/>
                      <w:sz w:val="22"/>
                    </w:rPr>
                    <w:t>Kurtka</w:t>
                  </w:r>
                </w:p>
                <w:p w:rsidR="00012BC4" w:rsidRPr="00FF3963" w:rsidRDefault="00012BC4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012BC4" w:rsidRPr="00FF3963" w:rsidRDefault="00012BC4">
                  <w:pPr>
                    <w:rPr>
                      <w:rFonts w:ascii="Arial" w:hAnsi="Arial" w:cs="Arial"/>
                      <w:sz w:val="22"/>
                    </w:rPr>
                  </w:pPr>
                  <w:r w:rsidRPr="00FF3963">
                    <w:rPr>
                      <w:rFonts w:ascii="Arial" w:hAnsi="Arial" w:cs="Arial"/>
                      <w:sz w:val="22"/>
                    </w:rPr>
                    <w:t>Rękawy</w:t>
                  </w:r>
                </w:p>
                <w:p w:rsidR="00012BC4" w:rsidRPr="00FF3963" w:rsidRDefault="00012BC4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012BC4" w:rsidRPr="00FF3963" w:rsidRDefault="00012BC4">
                  <w:pPr>
                    <w:rPr>
                      <w:rFonts w:ascii="Arial" w:hAnsi="Arial" w:cs="Arial"/>
                      <w:sz w:val="22"/>
                    </w:rPr>
                  </w:pPr>
                  <w:r w:rsidRPr="00FF3963">
                    <w:rPr>
                      <w:rFonts w:ascii="Arial" w:hAnsi="Arial" w:cs="Arial"/>
                      <w:sz w:val="22"/>
                    </w:rPr>
                    <w:t xml:space="preserve">Czapka </w:t>
                  </w:r>
                </w:p>
              </w:txbxContent>
            </v:textbox>
            <w10:wrap type="square"/>
          </v:shape>
        </w:pict>
      </w:r>
    </w:p>
    <w:p w:rsidR="00012BC4" w:rsidRPr="00FF3963" w:rsidRDefault="00012BC4">
      <w:pPr>
        <w:rPr>
          <w:rFonts w:ascii="Arial" w:hAnsi="Arial" w:cs="Arial"/>
          <w:b/>
          <w:sz w:val="22"/>
        </w:rPr>
      </w:pPr>
      <w:r w:rsidRPr="00FF3963">
        <w:rPr>
          <w:rFonts w:ascii="Arial" w:hAnsi="Arial" w:cs="Arial"/>
          <w:b/>
          <w:sz w:val="22"/>
        </w:rPr>
        <w:t>Właściciel (układ współwłasności) barw wyścigowych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"/>
        <w:gridCol w:w="3133"/>
        <w:gridCol w:w="5040"/>
        <w:gridCol w:w="2202"/>
      </w:tblGrid>
      <w:tr w:rsidR="00012BC4" w:rsidRPr="00FF3963">
        <w:trPr>
          <w:trHeight w:val="340"/>
          <w:jc w:val="center"/>
        </w:trPr>
        <w:tc>
          <w:tcPr>
            <w:tcW w:w="467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96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33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963">
              <w:rPr>
                <w:rFonts w:ascii="Arial" w:hAnsi="Arial" w:cs="Arial"/>
                <w:b/>
                <w:sz w:val="20"/>
                <w:szCs w:val="20"/>
              </w:rPr>
              <w:t>Nazwisko i imię</w:t>
            </w:r>
            <w:r w:rsidR="003878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3963">
              <w:rPr>
                <w:rFonts w:ascii="Arial" w:hAnsi="Arial" w:cs="Arial"/>
                <w:b/>
                <w:sz w:val="20"/>
                <w:szCs w:val="20"/>
              </w:rPr>
              <w:t>/ nazwa firmy</w:t>
            </w:r>
          </w:p>
        </w:tc>
        <w:tc>
          <w:tcPr>
            <w:tcW w:w="5040" w:type="dxa"/>
            <w:vAlign w:val="center"/>
          </w:tcPr>
          <w:p w:rsidR="00FF3963" w:rsidRPr="00FF3963" w:rsidRDefault="00012B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963"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="00BB2D81" w:rsidRPr="00FF39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3963" w:rsidRPr="00FF3963">
              <w:rPr>
                <w:rFonts w:ascii="Arial" w:hAnsi="Arial" w:cs="Arial"/>
                <w:b/>
                <w:sz w:val="20"/>
                <w:szCs w:val="20"/>
              </w:rPr>
              <w:t>do doręczeń na ternie Unii Europejskiej</w:t>
            </w:r>
          </w:p>
          <w:p w:rsidR="00012BC4" w:rsidRPr="00FF3963" w:rsidRDefault="00BB2D8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F3963">
              <w:rPr>
                <w:rFonts w:ascii="Arial" w:hAnsi="Arial" w:cs="Arial"/>
                <w:b/>
                <w:sz w:val="22"/>
              </w:rPr>
              <w:t>(</w:t>
            </w:r>
            <w:r w:rsidRPr="00FF3963">
              <w:rPr>
                <w:rFonts w:ascii="Arial" w:hAnsi="Arial" w:cs="Arial"/>
                <w:b/>
                <w:color w:val="000000"/>
                <w:sz w:val="16"/>
                <w:szCs w:val="16"/>
              </w:rPr>
              <w:t>ulica, nr domu/lokalu, kod pocztowy, miejscowość</w:t>
            </w:r>
            <w:r w:rsidR="005B75BE">
              <w:rPr>
                <w:rFonts w:ascii="Arial" w:hAnsi="Arial" w:cs="Arial"/>
                <w:b/>
                <w:color w:val="000000"/>
                <w:sz w:val="16"/>
                <w:szCs w:val="16"/>
              </w:rPr>
              <w:t>, kraj</w:t>
            </w:r>
            <w:r w:rsidRPr="00FF3963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202" w:type="dxa"/>
            <w:vAlign w:val="center"/>
          </w:tcPr>
          <w:p w:rsidR="00012BC4" w:rsidRPr="00FF3963" w:rsidRDefault="00BB2D81" w:rsidP="00BB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96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12BC4" w:rsidRPr="00FF3963">
              <w:rPr>
                <w:rFonts w:ascii="Arial" w:hAnsi="Arial" w:cs="Arial"/>
                <w:b/>
                <w:sz w:val="20"/>
                <w:szCs w:val="20"/>
              </w:rPr>
              <w:t>elefon/</w:t>
            </w:r>
            <w:r w:rsidRPr="00FF396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012BC4" w:rsidRPr="00FF3963" w:rsidTr="00803317">
        <w:trPr>
          <w:cantSplit/>
          <w:trHeight w:hRule="exact" w:val="540"/>
          <w:jc w:val="center"/>
        </w:trPr>
        <w:tc>
          <w:tcPr>
            <w:tcW w:w="467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BC4" w:rsidRPr="00FF3963" w:rsidTr="00803317">
        <w:trPr>
          <w:cantSplit/>
          <w:trHeight w:hRule="exact" w:val="540"/>
          <w:jc w:val="center"/>
        </w:trPr>
        <w:tc>
          <w:tcPr>
            <w:tcW w:w="467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33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012BC4" w:rsidRPr="00FF3963" w:rsidRDefault="00012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317" w:rsidRPr="00FF3963" w:rsidTr="00803317">
        <w:trPr>
          <w:cantSplit/>
          <w:trHeight w:hRule="exact" w:val="540"/>
          <w:jc w:val="center"/>
        </w:trPr>
        <w:tc>
          <w:tcPr>
            <w:tcW w:w="467" w:type="dxa"/>
            <w:vAlign w:val="center"/>
          </w:tcPr>
          <w:p w:rsidR="00803317" w:rsidRPr="00FF3963" w:rsidRDefault="00803317" w:rsidP="00FE6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33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317" w:rsidRPr="00FF3963" w:rsidTr="00803317">
        <w:trPr>
          <w:cantSplit/>
          <w:trHeight w:hRule="exact" w:val="540"/>
          <w:jc w:val="center"/>
        </w:trPr>
        <w:tc>
          <w:tcPr>
            <w:tcW w:w="467" w:type="dxa"/>
            <w:vAlign w:val="center"/>
          </w:tcPr>
          <w:p w:rsidR="00803317" w:rsidRPr="00FF3963" w:rsidRDefault="00803317" w:rsidP="00FE6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3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317" w:rsidRPr="00FF3963" w:rsidTr="00803317">
        <w:trPr>
          <w:cantSplit/>
          <w:trHeight w:hRule="exact" w:val="540"/>
          <w:jc w:val="center"/>
        </w:trPr>
        <w:tc>
          <w:tcPr>
            <w:tcW w:w="467" w:type="dxa"/>
            <w:vAlign w:val="center"/>
          </w:tcPr>
          <w:p w:rsidR="00803317" w:rsidRPr="00FF3963" w:rsidRDefault="00803317" w:rsidP="00FE6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33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317" w:rsidRPr="00FF3963" w:rsidTr="00803317">
        <w:trPr>
          <w:cantSplit/>
          <w:trHeight w:hRule="exact" w:val="540"/>
          <w:jc w:val="center"/>
        </w:trPr>
        <w:tc>
          <w:tcPr>
            <w:tcW w:w="467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3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03317" w:rsidRPr="00FF3963" w:rsidRDefault="0080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2BC4" w:rsidRPr="002F5693" w:rsidRDefault="00012BC4">
      <w:pPr>
        <w:rPr>
          <w:rFonts w:ascii="Arial" w:hAnsi="Arial" w:cs="Arial"/>
          <w:sz w:val="16"/>
          <w:szCs w:val="16"/>
        </w:rPr>
      </w:pPr>
    </w:p>
    <w:p w:rsidR="00BB2D81" w:rsidRDefault="00BB2D81" w:rsidP="00BB2D81">
      <w:pPr>
        <w:jc w:val="both"/>
        <w:rPr>
          <w:rFonts w:ascii="Arial" w:hAnsi="Arial" w:cs="Arial"/>
          <w:sz w:val="18"/>
          <w:szCs w:val="18"/>
        </w:rPr>
      </w:pPr>
    </w:p>
    <w:p w:rsidR="005B75BE" w:rsidRPr="00FF3963" w:rsidRDefault="005B75BE" w:rsidP="00BB2D81">
      <w:pPr>
        <w:jc w:val="both"/>
        <w:rPr>
          <w:rFonts w:ascii="Arial" w:hAnsi="Arial" w:cs="Arial"/>
          <w:sz w:val="18"/>
          <w:szCs w:val="18"/>
        </w:rPr>
      </w:pPr>
    </w:p>
    <w:p w:rsidR="00012BC4" w:rsidRPr="00FF3963" w:rsidRDefault="003746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7" type="#_x0000_t202" style="position:absolute;margin-left:220.25pt;margin-top:18.5pt;width:319.75pt;height:24.25pt;z-index:251658752" o:allowincell="f" filled="f" stroked="f">
            <v:textbox style="mso-next-textbox:#_x0000_s1037" inset="0,0,0,0">
              <w:txbxContent>
                <w:p w:rsidR="00012BC4" w:rsidRPr="006F6F51" w:rsidRDefault="00012BC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………</w:t>
                  </w:r>
                  <w:r w:rsidR="00582A1F" w:rsidRPr="006F6F51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…</w:t>
                  </w:r>
                  <w:r w:rsidR="00BB2D81" w:rsidRPr="006F6F51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</w:t>
                  </w: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…………………</w:t>
                  </w:r>
                  <w:r w:rsidR="00BB2D81" w:rsidRPr="006F6F51">
                    <w:rPr>
                      <w:rFonts w:ascii="Arial" w:hAnsi="Arial" w:cs="Arial"/>
                      <w:sz w:val="16"/>
                      <w:szCs w:val="16"/>
                    </w:rPr>
                    <w:t>…….</w:t>
                  </w: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……..……</w:t>
                  </w:r>
                </w:p>
                <w:p w:rsidR="00012BC4" w:rsidRPr="006F6F51" w:rsidRDefault="00BB2D8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P</w:t>
                  </w:r>
                  <w:r w:rsidR="00012BC4" w:rsidRPr="006F6F51">
                    <w:rPr>
                      <w:rFonts w:ascii="Arial" w:hAnsi="Arial" w:cs="Arial"/>
                      <w:sz w:val="16"/>
                      <w:szCs w:val="16"/>
                    </w:rPr>
                    <w:t>odpis</w:t>
                  </w: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  <w:r w:rsidR="00012BC4" w:rsidRPr="006F6F5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8785E" w:rsidRPr="006F6F51">
                    <w:rPr>
                      <w:rFonts w:ascii="Arial" w:hAnsi="Arial" w:cs="Arial"/>
                      <w:sz w:val="16"/>
                      <w:szCs w:val="16"/>
                    </w:rPr>
                    <w:t>wszystkich właściciel</w:t>
                  </w: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="00012BC4" w:rsidRPr="006F6F51">
                    <w:rPr>
                      <w:rFonts w:ascii="Arial" w:hAnsi="Arial" w:cs="Arial"/>
                      <w:sz w:val="16"/>
                      <w:szCs w:val="16"/>
                    </w:rPr>
                    <w:t xml:space="preserve"> barw wyścigowych</w:t>
                  </w:r>
                </w:p>
              </w:txbxContent>
            </v:textbox>
            <w10:wrap type="topAndBottom"/>
          </v:shape>
        </w:pict>
      </w:r>
      <w:r>
        <w:rPr>
          <w:rFonts w:ascii="Arial" w:hAnsi="Arial" w:cs="Arial"/>
          <w:noProof/>
        </w:rPr>
        <w:pict>
          <v:shape id="_x0000_s1036" type="#_x0000_t202" style="position:absolute;margin-left:0;margin-top:16.1pt;width:162pt;height:22.55pt;z-index:251657728" o:allowincell="f" filled="f" stroked="f">
            <v:textbox style="mso-next-textbox:#_x0000_s1036" inset=".5mm,.3mm,.5mm,.3mm">
              <w:txbxContent>
                <w:p w:rsidR="00012BC4" w:rsidRPr="006F6F51" w:rsidRDefault="00012BC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…………………</w:t>
                  </w:r>
                  <w:r w:rsidR="00582A1F" w:rsidRPr="006F6F51">
                    <w:rPr>
                      <w:rFonts w:ascii="Arial" w:hAnsi="Arial" w:cs="Arial"/>
                      <w:sz w:val="16"/>
                      <w:szCs w:val="16"/>
                    </w:rPr>
                    <w:t>…………………...</w:t>
                  </w: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……………</w:t>
                  </w:r>
                </w:p>
                <w:p w:rsidR="00012BC4" w:rsidRPr="006F6F51" w:rsidRDefault="00012BC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F6F51">
                    <w:rPr>
                      <w:rFonts w:ascii="Arial" w:hAnsi="Arial" w:cs="Arial"/>
                      <w:sz w:val="16"/>
                      <w:szCs w:val="16"/>
                    </w:rPr>
                    <w:t>miejscowość i data</w:t>
                  </w:r>
                </w:p>
              </w:txbxContent>
            </v:textbox>
            <w10:wrap type="topAndBottom"/>
          </v:shape>
        </w:pict>
      </w:r>
    </w:p>
    <w:p w:rsidR="00AB16C3" w:rsidRPr="008A6E41" w:rsidRDefault="00AB16C3" w:rsidP="00AB16C3">
      <w:pPr>
        <w:contextualSpacing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" w:hAnsi="Arial" w:cs="Arial"/>
        </w:rPr>
        <w:br w:type="page"/>
      </w:r>
      <w:bookmarkStart w:id="0" w:name="_Hlk168397749"/>
      <w:r w:rsidRPr="008A6E41">
        <w:rPr>
          <w:rFonts w:ascii="Arial Narrow" w:hAnsi="Arial Narrow"/>
          <w:b/>
          <w:bCs/>
          <w:sz w:val="20"/>
          <w:szCs w:val="20"/>
        </w:rPr>
        <w:lastRenderedPageBreak/>
        <w:t>Informacje o przetwarzaniu danych osobowych osób fizycznych w związku z rejestracją barw wyścigowych</w:t>
      </w:r>
    </w:p>
    <w:p w:rsidR="00AB16C3" w:rsidRPr="008A6E41" w:rsidRDefault="00AB16C3" w:rsidP="00AB16C3">
      <w:pPr>
        <w:contextualSpacing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spacing w:after="120"/>
        <w:contextualSpacing/>
        <w:jc w:val="both"/>
        <w:rPr>
          <w:rFonts w:ascii="Arial Narrow" w:hAnsi="Arial Narrow" w:cs="Calibri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 xml:space="preserve">Zgodnie z art. 13 ust. 1 i ust. 2 ogólnego rozporządzenia o ochronie danych osobowych 2016/679 – dalej jako </w:t>
      </w:r>
      <w:r w:rsidRPr="008A6E41">
        <w:rPr>
          <w:rFonts w:ascii="Arial Narrow" w:hAnsi="Arial Narrow"/>
          <w:b/>
          <w:bCs/>
          <w:sz w:val="18"/>
          <w:szCs w:val="18"/>
        </w:rPr>
        <w:t>„RODO”</w:t>
      </w:r>
      <w:r w:rsidRPr="008A6E41">
        <w:rPr>
          <w:rFonts w:ascii="Arial Narrow" w:hAnsi="Arial Narrow"/>
          <w:sz w:val="18"/>
          <w:szCs w:val="18"/>
        </w:rPr>
        <w:t>, informujemy, iż:</w:t>
      </w:r>
    </w:p>
    <w:p w:rsidR="00AB16C3" w:rsidRPr="008A6E41" w:rsidRDefault="00AB16C3" w:rsidP="00AB16C3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8A6E41">
        <w:rPr>
          <w:rFonts w:ascii="Arial Narrow" w:hAnsi="Arial Narrow"/>
          <w:b/>
          <w:bCs/>
          <w:sz w:val="18"/>
          <w:szCs w:val="18"/>
        </w:rPr>
        <w:t>Administrator i Inspektor Ochrony Danych</w:t>
      </w:r>
    </w:p>
    <w:p w:rsidR="00AB16C3" w:rsidRPr="008A6E41" w:rsidRDefault="00AB16C3" w:rsidP="00AB16C3">
      <w:pPr>
        <w:numPr>
          <w:ilvl w:val="0"/>
          <w:numId w:val="4"/>
        </w:numPr>
        <w:suppressAutoHyphens/>
        <w:autoSpaceDN w:val="0"/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 xml:space="preserve">Administratorem Pani/Pana danych osobowych jest Polski Klub Wyścigów Konnych z siedzibą: ul. Puławska 266, 02-684 Warszawa, adres e-mail: </w:t>
      </w:r>
      <w:r w:rsidRPr="008A6E41">
        <w:rPr>
          <w:rFonts w:ascii="Arial Narrow" w:hAnsi="Arial Narrow"/>
          <w:b/>
          <w:sz w:val="18"/>
          <w:szCs w:val="18"/>
        </w:rPr>
        <w:t>pkwk@pkwk.org</w:t>
      </w:r>
      <w:r w:rsidRPr="008A6E41">
        <w:rPr>
          <w:rFonts w:ascii="Arial Narrow" w:hAnsi="Arial Narrow"/>
          <w:sz w:val="18"/>
          <w:szCs w:val="18"/>
        </w:rPr>
        <w:t>, telefon: (22) 853 17 15, dalej jako „Administrator”.</w:t>
      </w:r>
    </w:p>
    <w:p w:rsidR="00AB16C3" w:rsidRPr="008A6E41" w:rsidRDefault="00AB16C3" w:rsidP="00AB16C3">
      <w:pPr>
        <w:numPr>
          <w:ilvl w:val="0"/>
          <w:numId w:val="4"/>
        </w:numPr>
        <w:suppressAutoHyphens/>
        <w:autoSpaceDN w:val="0"/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 xml:space="preserve">Administrator wyznaczył Inspektora Ochrony Danych (IOD), z którym można kontaktować się we wszystkich sprawach związanych z ochroną danych osobowych za pomocą komunikacji elektronicznej na adres </w:t>
      </w:r>
      <w:r w:rsidRPr="008A6E41">
        <w:rPr>
          <w:rFonts w:ascii="Arial Narrow" w:hAnsi="Arial Narrow"/>
          <w:b/>
          <w:sz w:val="18"/>
          <w:szCs w:val="18"/>
        </w:rPr>
        <w:t>ochronadanych@pkwk.org</w:t>
      </w:r>
      <w:r w:rsidRPr="008A6E41">
        <w:rPr>
          <w:rFonts w:ascii="Arial Narrow" w:hAnsi="Arial Narrow"/>
          <w:sz w:val="18"/>
          <w:szCs w:val="18"/>
        </w:rPr>
        <w:t xml:space="preserve"> lub na adres korespondencyjny Administratora.</w:t>
      </w:r>
    </w:p>
    <w:p w:rsidR="00AB16C3" w:rsidRPr="008A6E41" w:rsidRDefault="00AB16C3" w:rsidP="00AB16C3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8A6E41">
        <w:rPr>
          <w:rFonts w:ascii="Arial Narrow" w:hAnsi="Arial Narrow"/>
          <w:b/>
          <w:bCs/>
          <w:sz w:val="18"/>
          <w:szCs w:val="18"/>
        </w:rPr>
        <w:t xml:space="preserve">Cele i podstawy prawne przetwarzania </w:t>
      </w:r>
    </w:p>
    <w:p w:rsidR="00AB16C3" w:rsidRPr="008A6E41" w:rsidRDefault="00AB16C3" w:rsidP="00AB16C3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bookmarkStart w:id="1" w:name="_Hlk168394421"/>
      <w:r w:rsidRPr="008A6E41">
        <w:rPr>
          <w:rFonts w:ascii="Arial Narrow" w:hAnsi="Arial Narrow"/>
          <w:sz w:val="18"/>
          <w:szCs w:val="18"/>
        </w:rPr>
        <w:t>Przetwarzanie Pani /Pana danych osobowych odbędzie się w następujących celach:</w:t>
      </w:r>
    </w:p>
    <w:p w:rsidR="00273591" w:rsidRPr="008A6E41" w:rsidRDefault="00AB16C3" w:rsidP="00367030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eastAsia="Times New Roman" w:hAnsi="Arial Narrow"/>
          <w:sz w:val="18"/>
          <w:szCs w:val="18"/>
        </w:rPr>
        <w:t>przyjęcia Pani/Pana zgłoszenia</w:t>
      </w:r>
      <w:r w:rsidR="00D577DC" w:rsidRPr="008A6E41">
        <w:rPr>
          <w:rFonts w:ascii="Arial Narrow" w:eastAsia="Times New Roman" w:hAnsi="Arial Narrow"/>
          <w:sz w:val="18"/>
          <w:szCs w:val="18"/>
        </w:rPr>
        <w:t xml:space="preserve"> oraz zgłoszenia zmian, które będą miała miejsce w trakcie sezonu wyścigowego</w:t>
      </w:r>
      <w:r w:rsidR="00367030" w:rsidRPr="008A6E41">
        <w:rPr>
          <w:rFonts w:ascii="Arial Narrow" w:eastAsia="Times New Roman" w:hAnsi="Arial Narrow"/>
          <w:sz w:val="18"/>
          <w:szCs w:val="18"/>
        </w:rPr>
        <w:t>,</w:t>
      </w:r>
      <w:r w:rsidRPr="008A6E41">
        <w:rPr>
          <w:rFonts w:ascii="Arial Narrow" w:eastAsia="Times New Roman" w:hAnsi="Arial Narrow"/>
          <w:sz w:val="18"/>
          <w:szCs w:val="18"/>
        </w:rPr>
        <w:t xml:space="preserve"> na podstawie art. 6 ust. 1 lit. c RODO w związku z ustawą o wyścigach konnych</w:t>
      </w:r>
      <w:r w:rsidR="00273591" w:rsidRPr="008A6E41">
        <w:rPr>
          <w:rFonts w:ascii="Arial Narrow" w:eastAsia="Times New Roman" w:hAnsi="Arial Narrow"/>
          <w:sz w:val="18"/>
          <w:szCs w:val="18"/>
        </w:rPr>
        <w:t>;</w:t>
      </w:r>
      <w:bookmarkStart w:id="2" w:name="_Hlk185490616"/>
      <w:r w:rsidR="00367030" w:rsidRPr="008A6E41">
        <w:rPr>
          <w:rFonts w:ascii="Arial Narrow" w:eastAsia="Times New Roman" w:hAnsi="Arial Narrow"/>
          <w:sz w:val="18"/>
          <w:szCs w:val="18"/>
        </w:rPr>
        <w:t xml:space="preserve"> </w:t>
      </w:r>
      <w:r w:rsidR="0092115F" w:rsidRPr="008A6E41">
        <w:rPr>
          <w:rFonts w:ascii="Arial Narrow" w:hAnsi="Arial Narrow"/>
          <w:sz w:val="18"/>
          <w:szCs w:val="18"/>
        </w:rPr>
        <w:t xml:space="preserve">identyfikacji </w:t>
      </w:r>
      <w:r w:rsidR="00273591" w:rsidRPr="008A6E41">
        <w:rPr>
          <w:rFonts w:ascii="Arial Narrow" w:hAnsi="Arial Narrow"/>
          <w:sz w:val="18"/>
          <w:szCs w:val="18"/>
        </w:rPr>
        <w:t>Pani/Pana za pomocą nr PESEL jako wnioskodawcy oraz k</w:t>
      </w:r>
      <w:r w:rsidR="005D7B6D" w:rsidRPr="008A6E41">
        <w:rPr>
          <w:rFonts w:ascii="Arial Narrow" w:hAnsi="Arial Narrow"/>
          <w:sz w:val="18"/>
          <w:szCs w:val="18"/>
        </w:rPr>
        <w:t>ontaktowania się z Panią/Panem</w:t>
      </w:r>
      <w:r w:rsidR="00273591" w:rsidRPr="008A6E41">
        <w:rPr>
          <w:rFonts w:ascii="Arial Narrow" w:hAnsi="Arial Narrow"/>
          <w:sz w:val="18"/>
          <w:szCs w:val="18"/>
        </w:rPr>
        <w:t xml:space="preserve"> w sprawach związanych ze złożonym wnioskiem</w:t>
      </w:r>
      <w:r w:rsidR="005D7B6D" w:rsidRPr="008A6E41">
        <w:rPr>
          <w:rFonts w:ascii="Arial Narrow" w:hAnsi="Arial Narrow"/>
          <w:sz w:val="18"/>
          <w:szCs w:val="18"/>
        </w:rPr>
        <w:t>,</w:t>
      </w:r>
      <w:r w:rsidR="00273591" w:rsidRPr="008A6E41">
        <w:rPr>
          <w:rFonts w:ascii="Arial Narrow" w:hAnsi="Arial Narrow"/>
          <w:sz w:val="18"/>
          <w:szCs w:val="18"/>
        </w:rPr>
        <w:t xml:space="preserve"> na podstawie art. 6 ust. 1 lit. e RODO w związku z realizacją zadania w interesie publicznym, związanego z rejestracją barw;</w:t>
      </w:r>
    </w:p>
    <w:bookmarkEnd w:id="2"/>
    <w:p w:rsidR="00AB16C3" w:rsidRPr="008A6E41" w:rsidRDefault="00AB16C3" w:rsidP="00367030">
      <w:pPr>
        <w:pStyle w:val="Akapitzlist"/>
        <w:numPr>
          <w:ilvl w:val="0"/>
          <w:numId w:val="9"/>
        </w:numPr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 xml:space="preserve">publikacji na stronie internetowej Administratora oraz w ramach publikowanego Biuletynu Wyścigowego Administratora </w:t>
      </w:r>
      <w:r w:rsidR="004B3E5E" w:rsidRPr="008A6E41">
        <w:rPr>
          <w:rFonts w:ascii="Arial Narrow" w:hAnsi="Arial Narrow"/>
          <w:sz w:val="18"/>
          <w:szCs w:val="18"/>
        </w:rPr>
        <w:t xml:space="preserve">należących do </w:t>
      </w:r>
      <w:r w:rsidRPr="008A6E41">
        <w:rPr>
          <w:rFonts w:ascii="Arial Narrow" w:hAnsi="Arial Narrow"/>
          <w:sz w:val="18"/>
          <w:szCs w:val="18"/>
        </w:rPr>
        <w:t>Pana/Pani</w:t>
      </w:r>
      <w:r w:rsidR="004B3E5E" w:rsidRPr="008A6E41">
        <w:rPr>
          <w:rFonts w:ascii="Arial Narrow" w:hAnsi="Arial Narrow"/>
          <w:sz w:val="18"/>
          <w:szCs w:val="18"/>
        </w:rPr>
        <w:t xml:space="preserve"> barw wyścigowych</w:t>
      </w:r>
      <w:r w:rsidR="005D7B6D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na podstawie art. 6 ust. 1 lit e RODO w związku z realizacją zadania w interesie publicznym, zwi</w:t>
      </w:r>
      <w:r w:rsidR="004B3E5E" w:rsidRPr="008A6E41">
        <w:rPr>
          <w:rFonts w:ascii="Arial Narrow" w:hAnsi="Arial Narrow"/>
          <w:sz w:val="18"/>
          <w:szCs w:val="18"/>
        </w:rPr>
        <w:t>ązanego z możliwością identyfikacji poszczególnych właścicieli i stajni z ich barwami wyścigowymi</w:t>
      </w:r>
      <w:r w:rsidRPr="008A6E41">
        <w:rPr>
          <w:rFonts w:ascii="Arial Narrow" w:eastAsia="Times New Roman" w:hAnsi="Arial Narrow"/>
          <w:sz w:val="18"/>
          <w:szCs w:val="18"/>
        </w:rPr>
        <w:t>;</w:t>
      </w:r>
    </w:p>
    <w:p w:rsidR="00B84FDB" w:rsidRPr="008A6E41" w:rsidRDefault="00AB16C3" w:rsidP="00367030">
      <w:pPr>
        <w:pStyle w:val="Akapitzlist"/>
        <w:numPr>
          <w:ilvl w:val="0"/>
          <w:numId w:val="9"/>
        </w:numPr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</w:rPr>
      </w:pPr>
      <w:bookmarkStart w:id="3" w:name="_Hlk185409241"/>
      <w:r w:rsidRPr="008A6E41">
        <w:rPr>
          <w:rFonts w:ascii="Arial Narrow" w:hAnsi="Arial Narrow"/>
          <w:sz w:val="18"/>
          <w:szCs w:val="18"/>
        </w:rPr>
        <w:t>realizacji obowiązków wynikających m.in. z przepisów o podatkach i rachunkowości</w:t>
      </w:r>
      <w:r w:rsidR="005D7B6D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tzn. rozliczenia finansowego i podatkowego (np. rozliczenie faktur lub rachunków) na podstawie art. 6 ust. 1 lit. c RODO;</w:t>
      </w:r>
      <w:bookmarkEnd w:id="3"/>
    </w:p>
    <w:p w:rsidR="00B84FDB" w:rsidRPr="008A6E41" w:rsidRDefault="00B84FDB" w:rsidP="00367030">
      <w:pPr>
        <w:pStyle w:val="Akapitzlist"/>
        <w:numPr>
          <w:ilvl w:val="0"/>
          <w:numId w:val="9"/>
        </w:numPr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ewentualnej odpowiedzialności dyscyplinarnej</w:t>
      </w:r>
      <w:r w:rsidR="005D7B6D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w tym publikacji orzeczeń na stronie internetowej Administratora oraz w ramach publikowanego Biuletynu Wyścigowego Administratora</w:t>
      </w:r>
      <w:r w:rsidR="005D7B6D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na podstawie art. 6 ust. 1 lit. e RODO w związku z realizacją zadania w interesie publicznym, związanego z podejmowaniem działań w celu podnoszenia poziomu treningu koni oraz techniki jeździeckiej, nadzoru nad orzecznictwem komisji technicznych oraz komisji odwoławczej</w:t>
      </w:r>
      <w:r w:rsidR="005D7B6D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jak rów</w:t>
      </w:r>
      <w:r w:rsidR="005D7B6D" w:rsidRPr="008A6E41">
        <w:rPr>
          <w:rFonts w:ascii="Arial Narrow" w:hAnsi="Arial Narrow"/>
          <w:sz w:val="18"/>
          <w:szCs w:val="18"/>
        </w:rPr>
        <w:t>n</w:t>
      </w:r>
      <w:r w:rsidRPr="008A6E41">
        <w:rPr>
          <w:rFonts w:ascii="Arial Narrow" w:hAnsi="Arial Narrow"/>
          <w:sz w:val="18"/>
          <w:szCs w:val="18"/>
        </w:rPr>
        <w:t>ież sprawowaniem nadzoru nad przestrzeganiem przepisów dotyczących wyścigów konnych;</w:t>
      </w:r>
    </w:p>
    <w:p w:rsidR="00AB16C3" w:rsidRPr="008A6E41" w:rsidRDefault="00AB16C3" w:rsidP="00367030">
      <w:pPr>
        <w:pStyle w:val="Akapitzlist"/>
        <w:numPr>
          <w:ilvl w:val="0"/>
          <w:numId w:val="9"/>
        </w:numPr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ewentualnego dochodzenia roszczeń lub obrony przed roszczeniami</w:t>
      </w:r>
      <w:r w:rsidR="005D7B6D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na podstawie art. 6 ust. 1 lit. e RODO w związku z realizacją zadania w interesie publicznym, związanego z wydatkowaniem środków publicznych zgodnie z zasadami dyscypliny finansów publicznych.</w:t>
      </w:r>
    </w:p>
    <w:bookmarkEnd w:id="1"/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8A6E41">
        <w:rPr>
          <w:rFonts w:ascii="Arial Narrow" w:hAnsi="Arial Narrow"/>
          <w:b/>
          <w:bCs/>
          <w:sz w:val="18"/>
          <w:szCs w:val="18"/>
        </w:rPr>
        <w:t xml:space="preserve">Okres przechowywania </w:t>
      </w:r>
    </w:p>
    <w:p w:rsidR="00AB16C3" w:rsidRPr="008A6E41" w:rsidRDefault="00AB16C3" w:rsidP="00AB16C3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Arial Narrow" w:hAnsi="Arial Narrow"/>
          <w:sz w:val="18"/>
          <w:szCs w:val="18"/>
          <w:lang w:bidi="en-US"/>
        </w:rPr>
      </w:pPr>
      <w:r w:rsidRPr="008A6E41">
        <w:rPr>
          <w:rFonts w:ascii="Arial Narrow" w:hAnsi="Arial Narrow"/>
          <w:sz w:val="18"/>
          <w:szCs w:val="18"/>
          <w:lang w:bidi="en-US"/>
        </w:rPr>
        <w:t>Pani/Pana dane osobowe przetwarzane:</w:t>
      </w:r>
    </w:p>
    <w:p w:rsidR="004B3E5E" w:rsidRPr="008A6E41" w:rsidRDefault="00AB16C3" w:rsidP="004B3E5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8A6E41">
        <w:rPr>
          <w:rFonts w:ascii="Arial Narrow" w:eastAsia="Times New Roman" w:hAnsi="Arial Narrow"/>
          <w:sz w:val="18"/>
          <w:szCs w:val="18"/>
          <w:lang w:bidi="en-US"/>
        </w:rPr>
        <w:t>we wnioskach związanych z sezonem wyścigowym (np. zgłoszenie konia) przez okres 20 lat;</w:t>
      </w:r>
    </w:p>
    <w:p w:rsidR="004B3E5E" w:rsidRPr="008A6E41" w:rsidRDefault="00AB16C3" w:rsidP="004B3E5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8A6E41">
        <w:rPr>
          <w:rFonts w:ascii="Arial Narrow" w:eastAsia="Times New Roman" w:hAnsi="Arial Narrow"/>
          <w:sz w:val="18"/>
          <w:szCs w:val="18"/>
          <w:lang w:bidi="en-US"/>
        </w:rPr>
        <w:t>w</w:t>
      </w:r>
      <w:r w:rsidRPr="008A6E41">
        <w:rPr>
          <w:rFonts w:ascii="Arial Narrow" w:hAnsi="Arial Narrow"/>
          <w:sz w:val="18"/>
          <w:szCs w:val="18"/>
          <w:lang w:bidi="en-US"/>
        </w:rPr>
        <w:t xml:space="preserve"> informacjach dotyczących sezonu wyjściowego opublikowanych na stronie internetowej Administratora przez okres sezonu wyścigowego;</w:t>
      </w:r>
    </w:p>
    <w:p w:rsidR="004B3E5E" w:rsidRPr="008A6E41" w:rsidRDefault="00AB16C3" w:rsidP="004B3E5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8A6E41">
        <w:rPr>
          <w:rFonts w:ascii="Arial Narrow" w:hAnsi="Arial Narrow"/>
          <w:sz w:val="18"/>
          <w:szCs w:val="18"/>
          <w:lang w:bidi="en-US"/>
        </w:rPr>
        <w:t>w informacjach dotyczących sezonu wyścigowego opublikowanych w ramach Biuletynu Wyścigowego przez okres istnienia Biuletynu</w:t>
      </w:r>
      <w:r w:rsidR="004B3E5E" w:rsidRPr="008A6E41">
        <w:rPr>
          <w:rFonts w:ascii="Arial Narrow" w:hAnsi="Arial Narrow"/>
          <w:sz w:val="18"/>
          <w:szCs w:val="18"/>
          <w:lang w:bidi="en-US"/>
        </w:rPr>
        <w:t>;</w:t>
      </w:r>
    </w:p>
    <w:p w:rsidR="00AB16C3" w:rsidRPr="008A6E41" w:rsidRDefault="00AB16C3" w:rsidP="004B3E5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8A6E41">
        <w:rPr>
          <w:rFonts w:ascii="Arial Narrow" w:hAnsi="Arial Narrow"/>
          <w:sz w:val="18"/>
          <w:szCs w:val="18"/>
          <w:lang w:bidi="en-US"/>
        </w:rPr>
        <w:t>w orzeczeniach komisji dyscyplinarnych (w tym tych, które zostały opublikowane) przez okres istnienia Administratora;</w:t>
      </w:r>
    </w:p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8A6E41">
        <w:rPr>
          <w:rFonts w:ascii="Arial Narrow" w:hAnsi="Arial Narrow"/>
          <w:b/>
          <w:bCs/>
          <w:sz w:val="18"/>
          <w:szCs w:val="18"/>
        </w:rPr>
        <w:t xml:space="preserve">Odbiorcy danych </w:t>
      </w:r>
    </w:p>
    <w:p w:rsidR="00AB16C3" w:rsidRPr="008A6E41" w:rsidRDefault="00AB16C3" w:rsidP="00AB16C3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Odbiorcami Pani/Pana danych będą użytkownicy strony internetowej Administratora, czytelnicy Biuletynu Wyścigowego, podmioty uprawnione do ich otrzymania na podstawie prawa, a także podmioty, z którymi Administrator zawarł stosowne umowy w zakresie np. usług informatycznych, prawnych, archiwizacyjnych, doradczych oraz podmioty uprawnione do uzyskania danych na podstawie obowiązujących przepisów prawa. Pani/Pana dane osobowe mogą zostać także udostępnione w ramach realizacji procedur dostępu do informacji publicznej na wniosek podmiotu uprawnionego.</w:t>
      </w:r>
    </w:p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8A6E41">
        <w:rPr>
          <w:rFonts w:ascii="Arial Narrow" w:hAnsi="Arial Narrow"/>
          <w:b/>
          <w:bCs/>
          <w:sz w:val="18"/>
          <w:szCs w:val="18"/>
        </w:rPr>
        <w:t>Prawa osób fizycznych</w:t>
      </w:r>
    </w:p>
    <w:p w:rsidR="00AB16C3" w:rsidRPr="008A6E41" w:rsidRDefault="00AB16C3" w:rsidP="00AB16C3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 xml:space="preserve">Przysługuje Pani/Panu prawo do: </w:t>
      </w:r>
    </w:p>
    <w:p w:rsidR="00AB16C3" w:rsidRPr="008A6E41" w:rsidRDefault="00AB16C3" w:rsidP="00AB16C3">
      <w:pPr>
        <w:numPr>
          <w:ilvl w:val="0"/>
          <w:numId w:val="2"/>
        </w:numPr>
        <w:ind w:left="680" w:hanging="340"/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 xml:space="preserve">dostępu do treści swoich danych, żądania ich sprostowania, ograniczenia ich przetwarzania; </w:t>
      </w:r>
    </w:p>
    <w:p w:rsidR="00AB16C3" w:rsidRPr="008A6E41" w:rsidRDefault="00AB16C3" w:rsidP="00AB16C3">
      <w:pPr>
        <w:numPr>
          <w:ilvl w:val="0"/>
          <w:numId w:val="2"/>
        </w:numPr>
        <w:ind w:left="680" w:hanging="340"/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wniesienia sprzeciwu w przypadku przetwarzania danych na podstawie art. 6 ust. 1 lit. e RODO.</w:t>
      </w:r>
    </w:p>
    <w:p w:rsidR="00AB16C3" w:rsidRPr="008A6E41" w:rsidRDefault="00AB16C3" w:rsidP="00AB16C3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W celu realizacji swoich praw prosimy o kontakt z Administratorem lub Inspektorem Ochrony Danych na adresy e-mail wskazane w pkt. 1 i 2 lub listownie na adres siedziby Administratora.</w:t>
      </w:r>
    </w:p>
    <w:p w:rsidR="00AB16C3" w:rsidRPr="008A6E41" w:rsidRDefault="00AB16C3" w:rsidP="00AB16C3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Każda osoba fizyczna posiada również prawo do wniesienia skargi do Prezesa Urzędu Ochrony Danych Osobowych, jeśli uzna, iż przetwarzanie danych osobowych jej dotyczących narusza przepisy RODO.</w:t>
      </w:r>
    </w:p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shd w:val="clear" w:color="auto" w:fill="FFFFFF"/>
        <w:contextualSpacing/>
        <w:jc w:val="both"/>
        <w:rPr>
          <w:rFonts w:ascii="Arial Narrow" w:eastAsia="Aptos" w:hAnsi="Arial Narrow" w:cs="Arial"/>
          <w:b/>
          <w:bCs/>
          <w:sz w:val="18"/>
          <w:szCs w:val="18"/>
        </w:rPr>
      </w:pPr>
      <w:r w:rsidRPr="008A6E41">
        <w:rPr>
          <w:rFonts w:ascii="Arial Narrow" w:hAnsi="Arial Narrow"/>
          <w:b/>
          <w:bCs/>
          <w:sz w:val="18"/>
          <w:szCs w:val="18"/>
        </w:rPr>
        <w:t>Informacja o wymogu/dobrowolności podania danych</w:t>
      </w:r>
    </w:p>
    <w:p w:rsidR="00AB16C3" w:rsidRPr="008A6E41" w:rsidRDefault="00AB16C3" w:rsidP="00AB16C3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Podanie danych osobowych niezbędnych do realizacji wniosków jest warunkiem ustawowym, ich niepodanie poskutkuje brakiem możliwości realizacji wniosków.</w:t>
      </w:r>
    </w:p>
    <w:p w:rsidR="007B2FFB" w:rsidRPr="008A6E41" w:rsidRDefault="007B2FFB" w:rsidP="007B2FFB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bookmarkStart w:id="4" w:name="_Hlk185490755"/>
      <w:r w:rsidRPr="008A6E41">
        <w:rPr>
          <w:rFonts w:ascii="Arial Narrow" w:hAnsi="Arial Narrow"/>
          <w:sz w:val="18"/>
          <w:szCs w:val="18"/>
        </w:rPr>
        <w:t>Podanie danych kontaktowych nie jest obowiązkowe, ale jest związane z zadaniami wykonywanymi w interesie publicznym</w:t>
      </w:r>
      <w:r w:rsidR="005D7A4A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ich niepodanie może uniemożliwić kontakt w sprawach związanych ze zgłoszeniem lub startem koni. </w:t>
      </w:r>
    </w:p>
    <w:p w:rsidR="007B2FFB" w:rsidRPr="008A6E41" w:rsidRDefault="007B2FFB" w:rsidP="007B2FFB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Publikacja informacji (z wyłączeniem publikacji wykazu osób, które otrzymały licencję na dany sezon wyścigowy) oraz wyników i statystyk sportowych na stronie internetowej Administratora i w ramach Biuletynu Wyścigowego</w:t>
      </w:r>
      <w:r w:rsidR="005D7A4A" w:rsidRPr="008A6E41">
        <w:rPr>
          <w:rFonts w:ascii="Arial Narrow" w:hAnsi="Arial Narrow"/>
          <w:sz w:val="18"/>
          <w:szCs w:val="18"/>
        </w:rPr>
        <w:t>,</w:t>
      </w:r>
      <w:r w:rsidRPr="008A6E41">
        <w:rPr>
          <w:rFonts w:ascii="Arial Narrow" w:hAnsi="Arial Narrow"/>
          <w:sz w:val="18"/>
          <w:szCs w:val="18"/>
        </w:rPr>
        <w:t xml:space="preserve"> jest realizowana w interesie publicznym, zatem ich niepodanie może skutkować brakiem możliwości zapewnieni</w:t>
      </w:r>
      <w:r w:rsidR="00153A53" w:rsidRPr="008A6E41">
        <w:rPr>
          <w:rFonts w:ascii="Arial Narrow" w:hAnsi="Arial Narrow"/>
          <w:sz w:val="18"/>
          <w:szCs w:val="18"/>
        </w:rPr>
        <w:t>a</w:t>
      </w:r>
      <w:r w:rsidRPr="008A6E41">
        <w:rPr>
          <w:rFonts w:ascii="Arial Narrow" w:hAnsi="Arial Narrow"/>
          <w:sz w:val="18"/>
          <w:szCs w:val="18"/>
        </w:rPr>
        <w:t xml:space="preserve"> informacji sportowej ogółowi społeczności wyścigowej.</w:t>
      </w:r>
    </w:p>
    <w:bookmarkEnd w:id="4"/>
    <w:p w:rsidR="00AB16C3" w:rsidRPr="008A6E41" w:rsidRDefault="00AB16C3" w:rsidP="00AB16C3">
      <w:pPr>
        <w:shd w:val="clear" w:color="auto" w:fill="FFFFFF"/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AB16C3" w:rsidRPr="008A6E41" w:rsidRDefault="00AB16C3" w:rsidP="00AB16C3">
      <w:pPr>
        <w:shd w:val="clear" w:color="auto" w:fill="FFFFFF"/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8A6E41">
        <w:rPr>
          <w:rFonts w:ascii="Arial Narrow" w:hAnsi="Arial Narrow"/>
          <w:b/>
          <w:bCs/>
          <w:sz w:val="18"/>
          <w:szCs w:val="18"/>
        </w:rPr>
        <w:t>Informacja o braku profilowania i przekazywaniu danych poza EOG</w:t>
      </w:r>
    </w:p>
    <w:p w:rsidR="00AB16C3" w:rsidRPr="008A6E41" w:rsidRDefault="00AB16C3" w:rsidP="00AB16C3">
      <w:pPr>
        <w:numPr>
          <w:ilvl w:val="0"/>
          <w:numId w:val="4"/>
        </w:numPr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Pani/Pana dane osobowe nie będą poddawane zautomatyzowanemu podejmowaniu decyzji w tym profilowaniu</w:t>
      </w:r>
      <w:bookmarkEnd w:id="0"/>
      <w:r w:rsidRPr="008A6E41">
        <w:rPr>
          <w:rFonts w:ascii="Arial Narrow" w:hAnsi="Arial Narrow"/>
          <w:sz w:val="18"/>
          <w:szCs w:val="18"/>
        </w:rPr>
        <w:t>.</w:t>
      </w:r>
    </w:p>
    <w:p w:rsidR="00AB16C3" w:rsidRPr="008A6E41" w:rsidRDefault="00AB16C3" w:rsidP="00AB16C3">
      <w:pPr>
        <w:numPr>
          <w:ilvl w:val="0"/>
          <w:numId w:val="4"/>
        </w:numPr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8A6E41">
        <w:rPr>
          <w:rFonts w:ascii="Arial Narrow" w:hAnsi="Arial Narrow"/>
          <w:sz w:val="18"/>
          <w:szCs w:val="18"/>
        </w:rPr>
        <w:t>Pani/Pana dane osobowe nie będą przekazywane poza EOG.</w:t>
      </w:r>
    </w:p>
    <w:p w:rsidR="00012BC4" w:rsidRPr="00FF3963" w:rsidRDefault="00012BC4" w:rsidP="00825727">
      <w:pPr>
        <w:rPr>
          <w:rFonts w:ascii="Arial" w:hAnsi="Arial" w:cs="Arial"/>
        </w:rPr>
      </w:pPr>
    </w:p>
    <w:sectPr w:rsidR="00012BC4" w:rsidRPr="00FF3963" w:rsidSect="00D4023F">
      <w:headerReference w:type="default" r:id="rId9"/>
      <w:pgSz w:w="11906" w:h="16838" w:code="9"/>
      <w:pgMar w:top="680" w:right="567" w:bottom="340" w:left="567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159" w:rsidRDefault="001F7159" w:rsidP="001B0EA4">
      <w:r>
        <w:separator/>
      </w:r>
    </w:p>
  </w:endnote>
  <w:endnote w:type="continuationSeparator" w:id="0">
    <w:p w:rsidR="001F7159" w:rsidRDefault="001F7159" w:rsidP="001B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159" w:rsidRDefault="001F7159" w:rsidP="001B0EA4">
      <w:r>
        <w:separator/>
      </w:r>
    </w:p>
  </w:footnote>
  <w:footnote w:type="continuationSeparator" w:id="0">
    <w:p w:rsidR="001F7159" w:rsidRDefault="001F7159" w:rsidP="001B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23F" w:rsidRPr="00D4023F" w:rsidRDefault="00D4023F" w:rsidP="00D4023F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Aktualizacja: 2025.01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61BF"/>
    <w:multiLevelType w:val="hybridMultilevel"/>
    <w:tmpl w:val="9F46AD4C"/>
    <w:lvl w:ilvl="0" w:tplc="04150011">
      <w:start w:val="1"/>
      <w:numFmt w:val="decimal"/>
      <w:lvlText w:val="%1)"/>
      <w:lvlJc w:val="left"/>
      <w:pPr>
        <w:ind w:left="447" w:hanging="360"/>
      </w:pPr>
    </w:lvl>
    <w:lvl w:ilvl="1" w:tplc="04150019">
      <w:start w:val="1"/>
      <w:numFmt w:val="lowerLetter"/>
      <w:lvlText w:val="%2."/>
      <w:lvlJc w:val="left"/>
      <w:pPr>
        <w:ind w:left="1167" w:hanging="360"/>
      </w:pPr>
    </w:lvl>
    <w:lvl w:ilvl="2" w:tplc="0415001B">
      <w:start w:val="1"/>
      <w:numFmt w:val="lowerRoman"/>
      <w:lvlText w:val="%3."/>
      <w:lvlJc w:val="right"/>
      <w:pPr>
        <w:ind w:left="1887" w:hanging="180"/>
      </w:pPr>
    </w:lvl>
    <w:lvl w:ilvl="3" w:tplc="0415000F">
      <w:start w:val="1"/>
      <w:numFmt w:val="decimal"/>
      <w:lvlText w:val="%4."/>
      <w:lvlJc w:val="left"/>
      <w:pPr>
        <w:ind w:left="2607" w:hanging="360"/>
      </w:pPr>
    </w:lvl>
    <w:lvl w:ilvl="4" w:tplc="04150019">
      <w:start w:val="1"/>
      <w:numFmt w:val="lowerLetter"/>
      <w:lvlText w:val="%5."/>
      <w:lvlJc w:val="left"/>
      <w:pPr>
        <w:ind w:left="3327" w:hanging="360"/>
      </w:pPr>
    </w:lvl>
    <w:lvl w:ilvl="5" w:tplc="0415001B">
      <w:start w:val="1"/>
      <w:numFmt w:val="lowerRoman"/>
      <w:lvlText w:val="%6."/>
      <w:lvlJc w:val="right"/>
      <w:pPr>
        <w:ind w:left="4047" w:hanging="180"/>
      </w:pPr>
    </w:lvl>
    <w:lvl w:ilvl="6" w:tplc="0415000F">
      <w:start w:val="1"/>
      <w:numFmt w:val="decimal"/>
      <w:lvlText w:val="%7."/>
      <w:lvlJc w:val="left"/>
      <w:pPr>
        <w:ind w:left="4767" w:hanging="360"/>
      </w:pPr>
    </w:lvl>
    <w:lvl w:ilvl="7" w:tplc="04150019">
      <w:start w:val="1"/>
      <w:numFmt w:val="lowerLetter"/>
      <w:lvlText w:val="%8."/>
      <w:lvlJc w:val="left"/>
      <w:pPr>
        <w:ind w:left="5487" w:hanging="360"/>
      </w:pPr>
    </w:lvl>
    <w:lvl w:ilvl="8" w:tplc="0415001B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206F0A6E"/>
    <w:multiLevelType w:val="hybridMultilevel"/>
    <w:tmpl w:val="A54CBCD4"/>
    <w:lvl w:ilvl="0" w:tplc="FFFFFFFF">
      <w:start w:val="1"/>
      <w:numFmt w:val="decimal"/>
      <w:lvlText w:val="%1)"/>
      <w:lvlJc w:val="left"/>
      <w:pPr>
        <w:ind w:left="1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94" w:hanging="360"/>
      </w:pPr>
    </w:lvl>
    <w:lvl w:ilvl="2" w:tplc="FFFFFFFF" w:tentative="1">
      <w:start w:val="1"/>
      <w:numFmt w:val="lowerRoman"/>
      <w:lvlText w:val="%3."/>
      <w:lvlJc w:val="right"/>
      <w:pPr>
        <w:ind w:left="1614" w:hanging="180"/>
      </w:pPr>
    </w:lvl>
    <w:lvl w:ilvl="3" w:tplc="FFFFFFFF" w:tentative="1">
      <w:start w:val="1"/>
      <w:numFmt w:val="decimal"/>
      <w:lvlText w:val="%4."/>
      <w:lvlJc w:val="left"/>
      <w:pPr>
        <w:ind w:left="2334" w:hanging="360"/>
      </w:pPr>
    </w:lvl>
    <w:lvl w:ilvl="4" w:tplc="FFFFFFFF" w:tentative="1">
      <w:start w:val="1"/>
      <w:numFmt w:val="lowerLetter"/>
      <w:lvlText w:val="%5."/>
      <w:lvlJc w:val="left"/>
      <w:pPr>
        <w:ind w:left="3054" w:hanging="360"/>
      </w:pPr>
    </w:lvl>
    <w:lvl w:ilvl="5" w:tplc="FFFFFFFF" w:tentative="1">
      <w:start w:val="1"/>
      <w:numFmt w:val="lowerRoman"/>
      <w:lvlText w:val="%6."/>
      <w:lvlJc w:val="right"/>
      <w:pPr>
        <w:ind w:left="3774" w:hanging="180"/>
      </w:pPr>
    </w:lvl>
    <w:lvl w:ilvl="6" w:tplc="FFFFFFFF" w:tentative="1">
      <w:start w:val="1"/>
      <w:numFmt w:val="decimal"/>
      <w:lvlText w:val="%7."/>
      <w:lvlJc w:val="left"/>
      <w:pPr>
        <w:ind w:left="4494" w:hanging="360"/>
      </w:pPr>
    </w:lvl>
    <w:lvl w:ilvl="7" w:tplc="FFFFFFFF" w:tentative="1">
      <w:start w:val="1"/>
      <w:numFmt w:val="lowerLetter"/>
      <w:lvlText w:val="%8."/>
      <w:lvlJc w:val="left"/>
      <w:pPr>
        <w:ind w:left="5214" w:hanging="360"/>
      </w:pPr>
    </w:lvl>
    <w:lvl w:ilvl="8" w:tplc="FFFFFFFF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2">
    <w:nsid w:val="2D4F5AC5"/>
    <w:multiLevelType w:val="hybridMultilevel"/>
    <w:tmpl w:val="47EEF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57FC3"/>
    <w:multiLevelType w:val="hybridMultilevel"/>
    <w:tmpl w:val="1B92F8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3CAC"/>
    <w:multiLevelType w:val="hybridMultilevel"/>
    <w:tmpl w:val="861AF600"/>
    <w:lvl w:ilvl="0" w:tplc="1C764194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>
    <w:nsid w:val="72BA2A80"/>
    <w:multiLevelType w:val="hybridMultilevel"/>
    <w:tmpl w:val="78E67260"/>
    <w:lvl w:ilvl="0" w:tplc="A3A2E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A7BDF"/>
    <w:multiLevelType w:val="hybridMultilevel"/>
    <w:tmpl w:val="D9C264A2"/>
    <w:lvl w:ilvl="0" w:tplc="3CCCC5E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D6BA7"/>
    <w:multiLevelType w:val="hybridMultilevel"/>
    <w:tmpl w:val="A54CBCD4"/>
    <w:lvl w:ilvl="0" w:tplc="04150011">
      <w:start w:val="1"/>
      <w:numFmt w:val="decimal"/>
      <w:lvlText w:val="%1)"/>
      <w:lvlJc w:val="left"/>
      <w:pPr>
        <w:ind w:left="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4" w:hanging="360"/>
      </w:pPr>
    </w:lvl>
    <w:lvl w:ilvl="2" w:tplc="0415001B" w:tentative="1">
      <w:start w:val="1"/>
      <w:numFmt w:val="lowerRoman"/>
      <w:lvlText w:val="%3."/>
      <w:lvlJc w:val="right"/>
      <w:pPr>
        <w:ind w:left="1614" w:hanging="180"/>
      </w:pPr>
    </w:lvl>
    <w:lvl w:ilvl="3" w:tplc="0415000F" w:tentative="1">
      <w:start w:val="1"/>
      <w:numFmt w:val="decimal"/>
      <w:lvlText w:val="%4."/>
      <w:lvlJc w:val="left"/>
      <w:pPr>
        <w:ind w:left="2334" w:hanging="360"/>
      </w:pPr>
    </w:lvl>
    <w:lvl w:ilvl="4" w:tplc="04150019" w:tentative="1">
      <w:start w:val="1"/>
      <w:numFmt w:val="lowerLetter"/>
      <w:lvlText w:val="%5."/>
      <w:lvlJc w:val="left"/>
      <w:pPr>
        <w:ind w:left="3054" w:hanging="360"/>
      </w:pPr>
    </w:lvl>
    <w:lvl w:ilvl="5" w:tplc="0415001B" w:tentative="1">
      <w:start w:val="1"/>
      <w:numFmt w:val="lowerRoman"/>
      <w:lvlText w:val="%6."/>
      <w:lvlJc w:val="right"/>
      <w:pPr>
        <w:ind w:left="3774" w:hanging="180"/>
      </w:pPr>
    </w:lvl>
    <w:lvl w:ilvl="6" w:tplc="0415000F" w:tentative="1">
      <w:start w:val="1"/>
      <w:numFmt w:val="decimal"/>
      <w:lvlText w:val="%7."/>
      <w:lvlJc w:val="left"/>
      <w:pPr>
        <w:ind w:left="4494" w:hanging="360"/>
      </w:pPr>
    </w:lvl>
    <w:lvl w:ilvl="7" w:tplc="04150019" w:tentative="1">
      <w:start w:val="1"/>
      <w:numFmt w:val="lowerLetter"/>
      <w:lvlText w:val="%8."/>
      <w:lvlJc w:val="left"/>
      <w:pPr>
        <w:ind w:left="5214" w:hanging="360"/>
      </w:pPr>
    </w:lvl>
    <w:lvl w:ilvl="8" w:tplc="0415001B" w:tentative="1">
      <w:start w:val="1"/>
      <w:numFmt w:val="lowerRoman"/>
      <w:lvlText w:val="%9."/>
      <w:lvlJc w:val="right"/>
      <w:pPr>
        <w:ind w:left="5934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D53"/>
    <w:rsid w:val="00012BC4"/>
    <w:rsid w:val="00062A33"/>
    <w:rsid w:val="000E4BF2"/>
    <w:rsid w:val="001013D7"/>
    <w:rsid w:val="00153A53"/>
    <w:rsid w:val="001949CD"/>
    <w:rsid w:val="001B0EA4"/>
    <w:rsid w:val="001F7159"/>
    <w:rsid w:val="00202FDE"/>
    <w:rsid w:val="00204D53"/>
    <w:rsid w:val="00273591"/>
    <w:rsid w:val="00285B3C"/>
    <w:rsid w:val="002F2387"/>
    <w:rsid w:val="002F5693"/>
    <w:rsid w:val="00367030"/>
    <w:rsid w:val="00374683"/>
    <w:rsid w:val="0038785E"/>
    <w:rsid w:val="003B0196"/>
    <w:rsid w:val="00415E6F"/>
    <w:rsid w:val="00434008"/>
    <w:rsid w:val="004B15DF"/>
    <w:rsid w:val="004B3E5E"/>
    <w:rsid w:val="005024D1"/>
    <w:rsid w:val="00566DB8"/>
    <w:rsid w:val="00572BB3"/>
    <w:rsid w:val="00582A1F"/>
    <w:rsid w:val="005B75BE"/>
    <w:rsid w:val="005D7A4A"/>
    <w:rsid w:val="005D7B6D"/>
    <w:rsid w:val="00614951"/>
    <w:rsid w:val="0064504B"/>
    <w:rsid w:val="006B2C06"/>
    <w:rsid w:val="006B3192"/>
    <w:rsid w:val="006D0C5E"/>
    <w:rsid w:val="006F6F51"/>
    <w:rsid w:val="007755B3"/>
    <w:rsid w:val="007B2FFB"/>
    <w:rsid w:val="00803317"/>
    <w:rsid w:val="00813D8D"/>
    <w:rsid w:val="00825727"/>
    <w:rsid w:val="00835675"/>
    <w:rsid w:val="008A6E41"/>
    <w:rsid w:val="0092115F"/>
    <w:rsid w:val="009427F2"/>
    <w:rsid w:val="00A05B49"/>
    <w:rsid w:val="00A12E1B"/>
    <w:rsid w:val="00AB16C3"/>
    <w:rsid w:val="00AE23CA"/>
    <w:rsid w:val="00AF25BA"/>
    <w:rsid w:val="00B84FDB"/>
    <w:rsid w:val="00BA0A9A"/>
    <w:rsid w:val="00BB2D81"/>
    <w:rsid w:val="00C665AB"/>
    <w:rsid w:val="00C9638B"/>
    <w:rsid w:val="00CB35D7"/>
    <w:rsid w:val="00CD14ED"/>
    <w:rsid w:val="00D4023F"/>
    <w:rsid w:val="00D46D1C"/>
    <w:rsid w:val="00D577DC"/>
    <w:rsid w:val="00D92528"/>
    <w:rsid w:val="00DA7129"/>
    <w:rsid w:val="00DC535A"/>
    <w:rsid w:val="00EC68CC"/>
    <w:rsid w:val="00F40F3E"/>
    <w:rsid w:val="00FC2DD3"/>
    <w:rsid w:val="00FE4A7A"/>
    <w:rsid w:val="00FE67C3"/>
    <w:rsid w:val="00FF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6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74683"/>
    <w:rPr>
      <w:sz w:val="20"/>
      <w:szCs w:val="20"/>
    </w:rPr>
  </w:style>
  <w:style w:type="character" w:styleId="Odwoanieprzypisudolnego">
    <w:name w:val="footnote reference"/>
    <w:semiHidden/>
    <w:rsid w:val="00374683"/>
    <w:rPr>
      <w:vertAlign w:val="superscript"/>
    </w:rPr>
  </w:style>
  <w:style w:type="paragraph" w:styleId="Tekstdymka">
    <w:name w:val="Balloon Text"/>
    <w:basedOn w:val="Normalny"/>
    <w:semiHidden/>
    <w:rsid w:val="003746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B0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0EA4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B0E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B0EA4"/>
    <w:rPr>
      <w:sz w:val="24"/>
      <w:szCs w:val="24"/>
    </w:rPr>
  </w:style>
  <w:style w:type="paragraph" w:styleId="Poprawka">
    <w:name w:val="Revision"/>
    <w:hidden/>
    <w:uiPriority w:val="99"/>
    <w:semiHidden/>
    <w:rsid w:val="00AB16C3"/>
    <w:rPr>
      <w:sz w:val="24"/>
      <w:szCs w:val="24"/>
    </w:rPr>
  </w:style>
  <w:style w:type="paragraph" w:styleId="Akapitzlist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Bullet list,List Paragraph11,Plan,列?出?段?落"/>
    <w:basedOn w:val="Normalny"/>
    <w:link w:val="AkapitzlistZnak"/>
    <w:uiPriority w:val="34"/>
    <w:qFormat/>
    <w:rsid w:val="00AB16C3"/>
    <w:pPr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eastAsia="en-US"/>
    </w:rPr>
  </w:style>
  <w:style w:type="character" w:customStyle="1" w:styleId="AkapitzlistZnak">
    <w:name w:val="Akapit z listą Znak"/>
    <w:aliases w:val="Bullet List Znak,FooterText Znak,List Paragraph1 Znak,numbered Znak,Paragraphe de liste1 Znak,Bulletr List Paragraph Znak,列出段落 Znak,列出段落1 Znak,List Paragraph2 Znak,List Paragraph21 Znak,Párrafo de lista1 Znak,Parágrafo da Lista1 Znak"/>
    <w:link w:val="Akapitzlist"/>
    <w:uiPriority w:val="34"/>
    <w:locked/>
    <w:rsid w:val="00AB16C3"/>
    <w:rPr>
      <w:rFonts w:ascii="Aptos" w:eastAsia="Aptos" w:hAnsi="Aptos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B3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3E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3E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E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3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REJESTRACJĘ BARW WYŚCIGOWYCH</vt:lpstr>
      <vt:lpstr>WNIOSEK O REJESTRACJĘ BARW WYŚCIGOWYCH</vt:lpstr>
    </vt:vector>
  </TitlesOfParts>
  <Company>PKWK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REJESTRACJĘ BARW WYŚCIGOWYCH</dc:title>
  <dc:creator>Waldemar Fliśiński</dc:creator>
  <cp:lastModifiedBy>DG</cp:lastModifiedBy>
  <cp:revision>4</cp:revision>
  <cp:lastPrinted>2023-02-17T15:43:00Z</cp:lastPrinted>
  <dcterms:created xsi:type="dcterms:W3CDTF">2025-01-03T09:29:00Z</dcterms:created>
  <dcterms:modified xsi:type="dcterms:W3CDTF">2025-01-03T10:11:00Z</dcterms:modified>
</cp:coreProperties>
</file>